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940EB" w14:textId="77777777" w:rsidR="00F50E97" w:rsidRDefault="00F50E97" w:rsidP="00F50E97">
      <w:pPr>
        <w:spacing w:after="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</w:p>
    <w:p w14:paraId="339DAF4B" w14:textId="77777777" w:rsidR="00E55792" w:rsidRPr="007D7A5C" w:rsidRDefault="00E55792" w:rsidP="00F50E97">
      <w:pPr>
        <w:spacing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Hello Name,</w:t>
      </w:r>
    </w:p>
    <w:p w14:paraId="435A916F" w14:textId="2580443E" w:rsidR="006444CC" w:rsidRPr="007D7A5C" w:rsidRDefault="006444CC" w:rsidP="006444CC">
      <w:p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I'm writing to ask for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your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approval to attend the </w:t>
      </w:r>
      <w:r w:rsidR="00EF5C30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Hogan Assessment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Certification Program on 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[program date]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 in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[city]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. The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Hogan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 assessment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are the most scientific, well-respected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,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and </w:t>
      </w:r>
      <w:r w:rsidR="0031693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rigorously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valid</w:t>
      </w:r>
      <w:r w:rsidR="0031693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ated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personality assessment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s in the world. These tools are designed to enhance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the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effectiveness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of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leaders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, teams, and organizations by </w:t>
      </w:r>
      <w:r w:rsidR="00E55792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creating powerful insights about human nature and performance.</w:t>
      </w:r>
    </w:p>
    <w:p w14:paraId="048A2A37" w14:textId="77777777" w:rsidR="00E55792" w:rsidRPr="007D7A5C" w:rsidRDefault="00E55792" w:rsidP="00954146">
      <w:pPr>
        <w:spacing w:after="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After 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attending this certification program,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I will be accredited to use and i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nterpret the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three core Hogan Assessments:</w:t>
      </w:r>
    </w:p>
    <w:p w14:paraId="4382401F" w14:textId="77777777" w:rsidR="00316936" w:rsidRPr="007D7A5C" w:rsidRDefault="00316936" w:rsidP="00954146">
      <w:pPr>
        <w:pStyle w:val="ListParagraph"/>
        <w:numPr>
          <w:ilvl w:val="0"/>
          <w:numId w:val="2"/>
        </w:numPr>
        <w:spacing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HPI: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The Hogan Personality Inventory measures “bright side” personality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-based strengths</w:t>
      </w:r>
    </w:p>
    <w:p w14:paraId="76E2AB51" w14:textId="77777777" w:rsidR="00954146" w:rsidRPr="007D7A5C" w:rsidRDefault="00316936" w:rsidP="000D598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 xml:space="preserve">HDS: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The Hogan Development Survey measures 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“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dark side” personality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-based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derailers </w:t>
      </w:r>
    </w:p>
    <w:p w14:paraId="70D33C42" w14:textId="4ED590C2" w:rsidR="007D7A5C" w:rsidRPr="007D7A5C" w:rsidRDefault="00316936" w:rsidP="007D7A5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MVPI: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The Motives, Values, Preferences Inventory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measures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“inside”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personal values and drivers</w:t>
      </w:r>
    </w:p>
    <w:p w14:paraId="72BB974D" w14:textId="77777777" w:rsidR="00954146" w:rsidRPr="007D7A5C" w:rsidRDefault="00316936" w:rsidP="00516D40">
      <w:p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I plan to leverage this certification to support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 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[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 xml:space="preserve">list your organization’s 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 xml:space="preserve">development programs, leadership 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coaching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 xml:space="preserve"> programs, team 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development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 xml:space="preserve"> sessions, 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selection program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 xml:space="preserve">, </w:t>
      </w:r>
      <w:r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employee engagement program, or other assessment initiative</w:t>
      </w:r>
      <w:r w:rsidR="006444CC" w:rsidRPr="007D7A5C">
        <w:rPr>
          <w:rFonts w:ascii="Franklin Gothic Book" w:eastAsia="Times New Roman" w:hAnsi="Franklin Gothic Book" w:cs="Arial"/>
          <w:b/>
          <w:bCs/>
          <w:i/>
          <w:iCs/>
          <w:color w:val="000000"/>
          <w:sz w:val="20"/>
          <w:szCs w:val="20"/>
        </w:rPr>
        <w:t>]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. The tota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l cost for the program is only $2,30</w:t>
      </w:r>
      <w:r w:rsidRP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>0</w:t>
      </w:r>
      <w:r w:rsidRPr="00516D40">
        <w:rPr>
          <w:rFonts w:ascii="Franklin Gothic Book" w:eastAsia="Times New Roman" w:hAnsi="Franklin Gothic Book" w:cs="Arial"/>
          <w:bCs/>
          <w:iCs/>
          <w:color w:val="000000"/>
          <w:sz w:val="20"/>
          <w:szCs w:val="20"/>
        </w:rPr>
        <w:t>,</w:t>
      </w:r>
      <w:r w:rsidRPr="007D7A5C">
        <w:rPr>
          <w:rFonts w:ascii="Franklin Gothic Book" w:eastAsia="Times New Roman" w:hAnsi="Franklin Gothic Book" w:cs="Arial"/>
          <w:b/>
          <w:bCs/>
          <w:iCs/>
          <w:color w:val="000000"/>
          <w:sz w:val="20"/>
          <w:szCs w:val="20"/>
        </w:rPr>
        <w:t xml:space="preserve"> </w:t>
      </w:r>
      <w:r w:rsidRPr="007D7A5C">
        <w:rPr>
          <w:rFonts w:ascii="Franklin Gothic Book" w:eastAsia="Times New Roman" w:hAnsi="Franklin Gothic Book" w:cs="Arial"/>
          <w:bCs/>
          <w:iCs/>
          <w:color w:val="000000"/>
          <w:sz w:val="20"/>
          <w:szCs w:val="20"/>
        </w:rPr>
        <w:t xml:space="preserve">and </w:t>
      </w:r>
      <w:r w:rsidR="00516D40">
        <w:rPr>
          <w:rFonts w:ascii="Franklin Gothic Book" w:eastAsia="Times New Roman" w:hAnsi="Franklin Gothic Book" w:cs="Arial"/>
          <w:bCs/>
          <w:iCs/>
          <w:color w:val="000000"/>
          <w:sz w:val="20"/>
          <w:szCs w:val="20"/>
        </w:rPr>
        <w:t xml:space="preserve">includes access to the 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following resources and benefits as part of my registration fee:</w:t>
      </w:r>
    </w:p>
    <w:p w14:paraId="21A85165" w14:textId="77777777" w:rsidR="007D7A5C" w:rsidRPr="007D7A5C" w:rsidRDefault="007D7A5C" w:rsidP="00954146">
      <w:pPr>
        <w:spacing w:after="0" w:line="240" w:lineRule="auto"/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sectPr w:rsidR="007D7A5C" w:rsidRPr="007D7A5C" w:rsidSect="004223C5">
          <w:headerReference w:type="default" r:id="rId7"/>
          <w:footerReference w:type="default" r:id="rId8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5147633C" w14:textId="4A9A1CE7" w:rsidR="00516D40" w:rsidRDefault="00516D40" w:rsidP="009635B9">
      <w:pPr>
        <w:spacing w:after="120" w:line="240" w:lineRule="auto"/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</w:pPr>
      <w:r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lastRenderedPageBreak/>
        <w:t xml:space="preserve">CE Credits. </w:t>
      </w:r>
      <w:r>
        <w:rPr>
          <w:rFonts w:ascii="Franklin Gothic Book" w:eastAsia="Times New Roman" w:hAnsi="Franklin Gothic Book" w:cs="Arial"/>
          <w:color w:val="000000"/>
          <w:sz w:val="20"/>
          <w:szCs w:val="20"/>
        </w:rPr>
        <w:t>Credit available from</w:t>
      </w:r>
      <w:r w:rsidRP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HR Certification Institute, International Coach Federation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,</w:t>
      </w:r>
      <w:r w:rsidR="00173A48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and the Society for</w:t>
      </w:r>
      <w:bookmarkStart w:id="0" w:name="_GoBack"/>
      <w:bookmarkEnd w:id="0"/>
      <w:r w:rsidR="00173A48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Human Resource Management.</w:t>
      </w:r>
    </w:p>
    <w:p w14:paraId="3AB6E2F1" w14:textId="76AB1499" w:rsidR="00516D40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Assessments.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Pre-work includes completion of all three core Hogan inventories as described above</w:t>
      </w:r>
    </w:p>
    <w:p w14:paraId="152D11D8" w14:textId="1A531390" w:rsidR="00954146" w:rsidRPr="007D7A5C" w:rsidRDefault="00516D40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Feedback.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Receive a personalized, 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one-on-one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debrief of Hogan results, facilitated by a Hogan expert</w:t>
      </w:r>
    </w:p>
    <w:p w14:paraId="7D123A38" w14:textId="77777777" w:rsidR="00954146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Reports.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Receive the Hogan Leadership Forecast Series of Reports, the premium leadership development product:</w:t>
      </w:r>
    </w:p>
    <w:p w14:paraId="3F5083BC" w14:textId="77777777" w:rsidR="00954146" w:rsidRPr="007D7A5C" w:rsidRDefault="00954146" w:rsidP="009635B9">
      <w:pPr>
        <w:pStyle w:val="ListParagraph"/>
        <w:numPr>
          <w:ilvl w:val="0"/>
          <w:numId w:val="4"/>
        </w:numPr>
        <w:spacing w:after="0" w:line="240" w:lineRule="auto"/>
        <w:ind w:left="270" w:hanging="270"/>
        <w:contextualSpacing w:val="0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  <w:t>Potential Report: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this</w:t>
      </w:r>
      <w:r w:rsidR="001C12E8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HPI-based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report describes characteristics related to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the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“bright side” of personality; strengths that fa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cilitate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performance</w:t>
      </w:r>
    </w:p>
    <w:p w14:paraId="0EDA93D9" w14:textId="213C8231" w:rsidR="00954146" w:rsidRPr="007D7A5C" w:rsidRDefault="00954146" w:rsidP="009635B9">
      <w:pPr>
        <w:pStyle w:val="ListParagraph"/>
        <w:numPr>
          <w:ilvl w:val="0"/>
          <w:numId w:val="4"/>
        </w:numPr>
        <w:spacing w:after="0" w:line="240" w:lineRule="auto"/>
        <w:ind w:left="270" w:hanging="270"/>
        <w:contextualSpacing w:val="0"/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  <w:t xml:space="preserve">Challenge Report: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based on results from the HDS, this report describes “dark side” personality behaviors; potential derailers that interfere with </w:t>
      </w:r>
      <w:r w:rsidR="00F50E97">
        <w:rPr>
          <w:rFonts w:ascii="Franklin Gothic Book" w:eastAsia="Times New Roman" w:hAnsi="Franklin Gothic Book" w:cs="Arial"/>
          <w:color w:val="000000"/>
          <w:sz w:val="20"/>
          <w:szCs w:val="20"/>
        </w:rPr>
        <w:t>effectiveness</w:t>
      </w:r>
    </w:p>
    <w:p w14:paraId="7266A96C" w14:textId="77777777" w:rsidR="00954146" w:rsidRPr="007D7A5C" w:rsidRDefault="00954146" w:rsidP="009635B9">
      <w:pPr>
        <w:pStyle w:val="ListParagraph"/>
        <w:numPr>
          <w:ilvl w:val="0"/>
          <w:numId w:val="4"/>
        </w:numPr>
        <w:spacing w:after="0" w:line="240" w:lineRule="auto"/>
        <w:ind w:left="270" w:hanging="270"/>
        <w:contextualSpacing w:val="0"/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  <w:t xml:space="preserve">Values Report: </w:t>
      </w:r>
      <w:r w:rsidR="001C12E8">
        <w:rPr>
          <w:rFonts w:ascii="Franklin Gothic Book" w:eastAsia="Times New Roman" w:hAnsi="Franklin Gothic Book" w:cs="Arial"/>
          <w:color w:val="000000"/>
          <w:sz w:val="20"/>
          <w:szCs w:val="20"/>
        </w:rPr>
        <w:t>t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his </w:t>
      </w:r>
      <w:r w:rsidR="001C12E8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MVPI-based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report describes the “inside” of personality; values that powerfully influence organiza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tional fit and leadership style</w:t>
      </w:r>
    </w:p>
    <w:p w14:paraId="677E79E9" w14:textId="50AB9F62" w:rsidR="00954146" w:rsidRPr="007D7A5C" w:rsidRDefault="00954146" w:rsidP="009635B9">
      <w:pPr>
        <w:pStyle w:val="ListParagraph"/>
        <w:numPr>
          <w:ilvl w:val="0"/>
          <w:numId w:val="4"/>
        </w:numPr>
        <w:spacing w:after="0" w:line="240" w:lineRule="auto"/>
        <w:ind w:left="270" w:hanging="270"/>
        <w:contextualSpacing w:val="0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i/>
          <w:color w:val="000000"/>
          <w:sz w:val="20"/>
          <w:szCs w:val="20"/>
        </w:rPr>
        <w:t xml:space="preserve">Coaching Report: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provides </w:t>
      </w:r>
      <w:r w:rsid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>results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summary,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individual development planning template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,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and worksheet to consolidate </w:t>
      </w:r>
      <w:r w:rsid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>feedback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and apply in job context</w:t>
      </w:r>
    </w:p>
    <w:p w14:paraId="61836B11" w14:textId="77777777" w:rsidR="00010F41" w:rsidRDefault="00010F41" w:rsidP="009635B9">
      <w:pPr>
        <w:spacing w:after="120" w:line="240" w:lineRule="auto"/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</w:pPr>
    </w:p>
    <w:p w14:paraId="7A17CC36" w14:textId="77777777" w:rsidR="001C12E8" w:rsidRDefault="001C12E8" w:rsidP="009635B9">
      <w:pPr>
        <w:spacing w:after="120" w:line="240" w:lineRule="auto"/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</w:pPr>
      <w:r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lastRenderedPageBreak/>
        <w:t xml:space="preserve">Healthy Eats. </w:t>
      </w:r>
      <w:r>
        <w:rPr>
          <w:rFonts w:ascii="Franklin Gothic Book" w:eastAsia="Times New Roman" w:hAnsi="Franklin Gothic Book" w:cs="Arial"/>
          <w:color w:val="000000"/>
          <w:sz w:val="20"/>
          <w:szCs w:val="20"/>
        </w:rPr>
        <w:t>Hogan provides healthy and delicious catered breakfast and lunch options each day</w:t>
      </w:r>
    </w:p>
    <w:p w14:paraId="7E023B62" w14:textId="00224891" w:rsidR="00516D40" w:rsidRDefault="00516D40" w:rsidP="009635B9">
      <w:pPr>
        <w:spacing w:after="120" w:line="240" w:lineRule="auto"/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</w:pPr>
      <w:r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 xml:space="preserve">Premium Experience. </w:t>
      </w:r>
      <w:r w:rsidR="001C12E8">
        <w:rPr>
          <w:rFonts w:ascii="Franklin Gothic Book" w:eastAsia="Times New Roman" w:hAnsi="Franklin Gothic Book" w:cs="Arial"/>
          <w:color w:val="000000"/>
          <w:sz w:val="20"/>
          <w:szCs w:val="20"/>
        </w:rPr>
        <w:t>From the location, to facilities, to the food and beverage choices, every detail is designed with the participant experience in mind</w:t>
      </w:r>
      <w:r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</w:t>
      </w:r>
    </w:p>
    <w:p w14:paraId="36AD23E6" w14:textId="77777777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On-Demand Learning.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Access to Hogan’s Learning Management System (LMS) for interactive p</w:t>
      </w:r>
      <w:r w:rsid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>re-work and continued education</w:t>
      </w:r>
    </w:p>
    <w:p w14:paraId="2B470DCA" w14:textId="77777777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Technical Manuals.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Electronic copie</w:t>
      </w:r>
      <w:r w:rsidR="00516D40">
        <w:rPr>
          <w:rFonts w:ascii="Franklin Gothic Book" w:eastAsia="Times New Roman" w:hAnsi="Franklin Gothic Book" w:cs="Arial"/>
          <w:color w:val="000000"/>
          <w:sz w:val="20"/>
          <w:szCs w:val="20"/>
        </w:rPr>
        <w:t>s of Hogan’s assessment manuals</w:t>
      </w:r>
    </w:p>
    <w:p w14:paraId="5FE8D30D" w14:textId="77777777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Expert Facilitators.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Hogan</w:t>
      </w:r>
      <w:r w:rsidR="009635B9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chooses only experienced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facilitators with deep techn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ical and practical expertise</w:t>
      </w:r>
    </w:p>
    <w:p w14:paraId="01F57D4E" w14:textId="77777777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Interpretive Guide.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Hard copy of the Hogan Guide, a comprehensi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ve interpretive reference guide</w:t>
      </w:r>
    </w:p>
    <w:p w14:paraId="41D4DC2C" w14:textId="630E5E46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Certification Materials.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Workbooks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, reference materials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,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and electronic resources are all included in fee</w:t>
      </w:r>
    </w:p>
    <w:p w14:paraId="1E0F5EBA" w14:textId="77777777" w:rsidR="00954146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 xml:space="preserve">Consultant Support.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Our organization is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assigned a Hogan Consultant who support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implementation needs</w:t>
      </w:r>
    </w:p>
    <w:p w14:paraId="4EB1CEC6" w14:textId="77777777" w:rsidR="007D7A5C" w:rsidRPr="007D7A5C" w:rsidRDefault="00954146" w:rsidP="009635B9">
      <w:pPr>
        <w:spacing w:after="120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  <w:sectPr w:rsidR="007D7A5C" w:rsidRPr="007D7A5C" w:rsidSect="00516D40">
          <w:type w:val="continuous"/>
          <w:pgSz w:w="12240" w:h="15840"/>
          <w:pgMar w:top="1080" w:right="1080" w:bottom="1080" w:left="1080" w:header="720" w:footer="720" w:gutter="0"/>
          <w:cols w:num="2" w:space="144"/>
          <w:docGrid w:linePitch="360"/>
        </w:sectPr>
      </w:pPr>
      <w:r w:rsidRPr="007D7A5C">
        <w:rPr>
          <w:rFonts w:ascii="Franklin Gothic Book" w:eastAsia="Times New Roman" w:hAnsi="Franklin Gothic Book" w:cs="Arial"/>
          <w:b/>
          <w:color w:val="000000"/>
          <w:sz w:val="20"/>
          <w:szCs w:val="20"/>
        </w:rPr>
        <w:t>Networking.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Attending </w:t>
      </w:r>
      <w:r w:rsidR="009635B9">
        <w:rPr>
          <w:rFonts w:ascii="Franklin Gothic Book" w:eastAsia="Times New Roman" w:hAnsi="Franklin Gothic Book" w:cs="Arial"/>
          <w:color w:val="000000"/>
          <w:sz w:val="20"/>
          <w:szCs w:val="20"/>
        </w:rPr>
        <w:t>Hogan’s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workshops provides an excellent opportunity to</w:t>
      </w:r>
      <w:r w:rsidR="007D7A5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network and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learn from others </w:t>
      </w:r>
    </w:p>
    <w:p w14:paraId="098E13A4" w14:textId="2FC22C58" w:rsidR="006444CC" w:rsidRPr="007D7A5C" w:rsidRDefault="00C26E95" w:rsidP="006444CC">
      <w:p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lastRenderedPageBreak/>
        <w:t>The vast majority of Fortune 100 companies are Hogan Certified. I believe becoming certified to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properly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use and interpret these powerful Hogan </w:t>
      </w:r>
      <w:r w:rsidR="00226E11">
        <w:rPr>
          <w:rFonts w:ascii="Franklin Gothic Book" w:eastAsia="Times New Roman" w:hAnsi="Franklin Gothic Book" w:cs="Arial"/>
          <w:color w:val="000000"/>
          <w:sz w:val="20"/>
          <w:szCs w:val="20"/>
        </w:rPr>
        <w:t>a</w:t>
      </w:r>
      <w:r w:rsidR="00226E11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ssessment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tools will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provide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significant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value to our </w:t>
      </w: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organization.</w:t>
      </w:r>
      <w:r w:rsidR="00F50E97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Thank you for considering 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my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 xml:space="preserve"> request to invest in the future of our busi</w:t>
      </w:r>
      <w:r w:rsidR="00954146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ness. I look forward to your response</w:t>
      </w:r>
      <w:r w:rsidR="006444CC"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.</w:t>
      </w:r>
    </w:p>
    <w:p w14:paraId="2A942E81" w14:textId="77777777" w:rsidR="006444CC" w:rsidRPr="007D7A5C" w:rsidRDefault="006444CC" w:rsidP="006444CC">
      <w:pPr>
        <w:spacing w:before="100" w:beforeAutospacing="1" w:after="100" w:afterAutospacing="1" w:line="240" w:lineRule="auto"/>
        <w:rPr>
          <w:rFonts w:ascii="Franklin Gothic Book" w:eastAsia="Times New Roman" w:hAnsi="Franklin Gothic Book" w:cs="Arial"/>
          <w:color w:val="000000"/>
          <w:sz w:val="20"/>
          <w:szCs w:val="20"/>
        </w:rPr>
      </w:pPr>
      <w:r w:rsidRPr="007D7A5C">
        <w:rPr>
          <w:rFonts w:ascii="Franklin Gothic Book" w:eastAsia="Times New Roman" w:hAnsi="Franklin Gothic Book" w:cs="Arial"/>
          <w:color w:val="000000"/>
          <w:sz w:val="20"/>
          <w:szCs w:val="20"/>
        </w:rPr>
        <w:t>Regards,</w:t>
      </w:r>
    </w:p>
    <w:p w14:paraId="11C8DFFC" w14:textId="77777777" w:rsidR="00485CA6" w:rsidRPr="007D7A5C" w:rsidRDefault="006444CC" w:rsidP="006444CC">
      <w:pPr>
        <w:rPr>
          <w:rFonts w:ascii="Franklin Gothic Book" w:hAnsi="Franklin Gothic Book"/>
          <w:sz w:val="20"/>
          <w:szCs w:val="20"/>
        </w:rPr>
      </w:pPr>
      <w:r w:rsidRPr="007D7A5C">
        <w:rPr>
          <w:rFonts w:ascii="Franklin Gothic Book" w:hAnsi="Franklin Gothic Book"/>
          <w:sz w:val="20"/>
          <w:szCs w:val="20"/>
        </w:rPr>
        <w:t>NAME</w:t>
      </w:r>
    </w:p>
    <w:sectPr w:rsidR="00485CA6" w:rsidRPr="007D7A5C" w:rsidSect="007D7A5C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5122E" w14:textId="77777777" w:rsidR="00170804" w:rsidRDefault="00170804" w:rsidP="000D598A">
      <w:pPr>
        <w:spacing w:after="0" w:line="240" w:lineRule="auto"/>
      </w:pPr>
      <w:r>
        <w:separator/>
      </w:r>
    </w:p>
  </w:endnote>
  <w:endnote w:type="continuationSeparator" w:id="0">
    <w:p w14:paraId="66F98EF0" w14:textId="77777777" w:rsidR="00170804" w:rsidRDefault="00170804" w:rsidP="000D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CE034" w14:textId="6D4E530C" w:rsidR="000D598A" w:rsidRPr="000D598A" w:rsidRDefault="000D598A" w:rsidP="000D598A">
    <w:pPr>
      <w:pStyle w:val="Footer"/>
    </w:pPr>
    <w:r>
      <w:rPr>
        <w:noProof/>
      </w:rPr>
      <w:drawing>
        <wp:inline distT="0" distB="0" distL="0" distR="0" wp14:anchorId="70D4E313" wp14:editId="6587BC2C">
          <wp:extent cx="6400800" cy="701040"/>
          <wp:effectExtent l="0" t="0" r="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patte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F874D" w14:textId="77777777" w:rsidR="00170804" w:rsidRDefault="00170804" w:rsidP="000D598A">
      <w:pPr>
        <w:spacing w:after="0" w:line="240" w:lineRule="auto"/>
      </w:pPr>
      <w:r>
        <w:separator/>
      </w:r>
    </w:p>
  </w:footnote>
  <w:footnote w:type="continuationSeparator" w:id="0">
    <w:p w14:paraId="4DAEE9DE" w14:textId="77777777" w:rsidR="00170804" w:rsidRDefault="00170804" w:rsidP="000D5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3778D" w14:textId="240CFD1E" w:rsidR="000D598A" w:rsidRPr="000D598A" w:rsidRDefault="000D598A" w:rsidP="000D598A">
    <w:pPr>
      <w:pStyle w:val="Header"/>
    </w:pPr>
    <w:r>
      <w:rPr>
        <w:noProof/>
      </w:rPr>
      <w:drawing>
        <wp:inline distT="0" distB="0" distL="0" distR="0" wp14:anchorId="2157305B" wp14:editId="13E92031">
          <wp:extent cx="1876425" cy="914400"/>
          <wp:effectExtent l="0" t="0" r="9525" b="0"/>
          <wp:docPr id="4" name="Picture 4" descr="Macintosh HD:Users:kmolloy:Desktop:Hogan_newlook:letterhead_addres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kmolloy:Desktop:Hogan_newlook:letterhead_address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23" r="7570"/>
                  <a:stretch/>
                </pic:blipFill>
                <pic:spPr bwMode="auto">
                  <a:xfrm>
                    <a:off x="0" y="0"/>
                    <a:ext cx="18764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C08"/>
    <w:multiLevelType w:val="hybridMultilevel"/>
    <w:tmpl w:val="0728E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F10E7"/>
    <w:multiLevelType w:val="hybridMultilevel"/>
    <w:tmpl w:val="2118D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31D00"/>
    <w:multiLevelType w:val="hybridMultilevel"/>
    <w:tmpl w:val="98E860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9739E"/>
    <w:multiLevelType w:val="hybridMultilevel"/>
    <w:tmpl w:val="6F267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CC"/>
    <w:rsid w:val="00010F41"/>
    <w:rsid w:val="000440FB"/>
    <w:rsid w:val="000D598A"/>
    <w:rsid w:val="00170804"/>
    <w:rsid w:val="00173A48"/>
    <w:rsid w:val="001C12E8"/>
    <w:rsid w:val="00226E11"/>
    <w:rsid w:val="00316936"/>
    <w:rsid w:val="003852B2"/>
    <w:rsid w:val="004223C5"/>
    <w:rsid w:val="00485CA6"/>
    <w:rsid w:val="004A0985"/>
    <w:rsid w:val="00516D40"/>
    <w:rsid w:val="005A0CE4"/>
    <w:rsid w:val="006444CC"/>
    <w:rsid w:val="006857FF"/>
    <w:rsid w:val="007D7A5C"/>
    <w:rsid w:val="009344CA"/>
    <w:rsid w:val="00954146"/>
    <w:rsid w:val="009635B9"/>
    <w:rsid w:val="00C26E95"/>
    <w:rsid w:val="00D622AF"/>
    <w:rsid w:val="00DA4CBF"/>
    <w:rsid w:val="00E55792"/>
    <w:rsid w:val="00EB0E27"/>
    <w:rsid w:val="00EF5C30"/>
    <w:rsid w:val="00F10FA4"/>
    <w:rsid w:val="00F5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60F318"/>
  <w15:docId w15:val="{0A19BA14-607B-4DA6-8369-588E84421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4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444CC"/>
  </w:style>
  <w:style w:type="character" w:styleId="Strong">
    <w:name w:val="Strong"/>
    <w:basedOn w:val="DefaultParagraphFont"/>
    <w:uiPriority w:val="22"/>
    <w:qFormat/>
    <w:rsid w:val="006444CC"/>
    <w:rPr>
      <w:b/>
      <w:bCs/>
    </w:rPr>
  </w:style>
  <w:style w:type="paragraph" w:styleId="ListParagraph">
    <w:name w:val="List Paragraph"/>
    <w:basedOn w:val="Normal"/>
    <w:uiPriority w:val="34"/>
    <w:qFormat/>
    <w:rsid w:val="00644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E1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E1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26E1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E1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E1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E1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E1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59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98A"/>
  </w:style>
  <w:style w:type="paragraph" w:styleId="Footer">
    <w:name w:val="footer"/>
    <w:basedOn w:val="Normal"/>
    <w:link w:val="FooterChar"/>
    <w:uiPriority w:val="99"/>
    <w:unhideWhenUsed/>
    <w:rsid w:val="000D59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7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9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526</Words>
  <Characters>3003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VanBroekhoven</dc:creator>
  <cp:keywords/>
  <dc:description/>
  <cp:lastModifiedBy>Meredith Wright</cp:lastModifiedBy>
  <cp:revision>2</cp:revision>
  <dcterms:created xsi:type="dcterms:W3CDTF">2018-05-29T13:44:00Z</dcterms:created>
  <dcterms:modified xsi:type="dcterms:W3CDTF">2018-05-29T13:44:00Z</dcterms:modified>
</cp:coreProperties>
</file>